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C8072" w14:textId="42CFA6BD" w:rsidR="00053D66" w:rsidRDefault="00072EBF">
      <w:pPr>
        <w:jc w:val="center"/>
        <w:rPr>
          <w:b/>
          <w:szCs w:val="24"/>
          <w:lang w:eastAsia="en-GB"/>
        </w:rPr>
      </w:pPr>
      <w:r w:rsidRPr="0003050C">
        <w:rPr>
          <w:noProof/>
          <w:lang w:eastAsia="lt-LT"/>
        </w:rPr>
        <w:drawing>
          <wp:inline distT="0" distB="0" distL="0" distR="0" wp14:anchorId="333C7C86" wp14:editId="3281EEAE">
            <wp:extent cx="542925" cy="657225"/>
            <wp:effectExtent l="0" t="0" r="9525" b="9525"/>
            <wp:docPr id="4" name="Paveikslėlis 1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666C" w14:textId="77777777" w:rsidR="00072EBF" w:rsidRDefault="00072EBF">
      <w:pPr>
        <w:jc w:val="center"/>
        <w:rPr>
          <w:b/>
          <w:szCs w:val="24"/>
          <w:lang w:eastAsia="en-GB"/>
        </w:rPr>
      </w:pPr>
    </w:p>
    <w:p w14:paraId="788AC714" w14:textId="495609A3" w:rsidR="00024E0B" w:rsidRPr="00451882" w:rsidRDefault="00053D66">
      <w:pPr>
        <w:jc w:val="center"/>
        <w:rPr>
          <w:b/>
          <w:sz w:val="28"/>
          <w:szCs w:val="28"/>
          <w:lang w:eastAsia="zh-CN"/>
        </w:rPr>
      </w:pPr>
      <w:r w:rsidRPr="00451882">
        <w:rPr>
          <w:b/>
          <w:sz w:val="28"/>
          <w:szCs w:val="28"/>
          <w:lang w:eastAsia="en-GB"/>
        </w:rPr>
        <w:t>KUPIŠKIO</w:t>
      </w:r>
      <w:r w:rsidR="008B253F" w:rsidRPr="00451882">
        <w:rPr>
          <w:b/>
          <w:sz w:val="28"/>
          <w:szCs w:val="28"/>
          <w:lang w:eastAsia="zh-CN"/>
        </w:rPr>
        <w:t xml:space="preserve"> RAJONO SAVIVALDYBĖS ADMINISTRACIJOS DIREKTORIUS</w:t>
      </w:r>
    </w:p>
    <w:p w14:paraId="788AC717" w14:textId="77777777" w:rsidR="00024E0B" w:rsidRPr="008B253F" w:rsidRDefault="00024E0B">
      <w:pPr>
        <w:jc w:val="center"/>
        <w:rPr>
          <w:b/>
          <w:szCs w:val="24"/>
          <w:lang w:eastAsia="en-GB"/>
        </w:rPr>
      </w:pPr>
    </w:p>
    <w:p w14:paraId="788AC718" w14:textId="77777777" w:rsidR="00024E0B" w:rsidRPr="008B253F" w:rsidRDefault="008B253F">
      <w:pPr>
        <w:jc w:val="center"/>
        <w:rPr>
          <w:b/>
          <w:szCs w:val="24"/>
          <w:lang w:eastAsia="en-GB"/>
        </w:rPr>
      </w:pPr>
      <w:r w:rsidRPr="008B253F">
        <w:rPr>
          <w:b/>
          <w:szCs w:val="24"/>
          <w:lang w:eastAsia="en-GB"/>
        </w:rPr>
        <w:t>ĮSAKYMAS</w:t>
      </w:r>
    </w:p>
    <w:p w14:paraId="385D9BA7" w14:textId="10D9C6EA" w:rsidR="0078329E" w:rsidRPr="007034EF" w:rsidRDefault="0078329E" w:rsidP="0078329E">
      <w:pPr>
        <w:pStyle w:val="Antrat3"/>
      </w:pPr>
      <w:r w:rsidRPr="007034EF">
        <w:t xml:space="preserve">DĖL KUPIŠKIO RAJONO SAVIVALDYBĖS ŠVIETIMO STEBĖSENOS </w:t>
      </w:r>
      <w:r>
        <w:t xml:space="preserve">TVARKOS APRAŠO IR </w:t>
      </w:r>
      <w:r w:rsidR="00B55F0F" w:rsidRPr="00211CE9">
        <w:t>KUPIŠKIO RAJONO</w:t>
      </w:r>
      <w:r w:rsidR="00B55F0F">
        <w:t xml:space="preserve"> </w:t>
      </w:r>
      <w:r>
        <w:t xml:space="preserve">SAVIVALDYBĖS LYGMENS ŠVIETIMO STEBĖSENOS </w:t>
      </w:r>
      <w:r w:rsidRPr="007034EF">
        <w:t xml:space="preserve">RODIKLIŲ </w:t>
      </w:r>
      <w:r>
        <w:t>PA</w:t>
      </w:r>
      <w:r w:rsidRPr="007034EF">
        <w:t>TVIRTINIMO</w:t>
      </w:r>
    </w:p>
    <w:p w14:paraId="788AC71A" w14:textId="77777777" w:rsidR="00024E0B" w:rsidRPr="008B253F" w:rsidRDefault="00024E0B">
      <w:pPr>
        <w:jc w:val="center"/>
        <w:rPr>
          <w:b/>
          <w:szCs w:val="24"/>
          <w:lang w:eastAsia="en-GB"/>
        </w:rPr>
      </w:pPr>
    </w:p>
    <w:p w14:paraId="788AC71B" w14:textId="0A916D53" w:rsidR="00024E0B" w:rsidRPr="008B253F" w:rsidRDefault="008B253F">
      <w:pPr>
        <w:jc w:val="center"/>
        <w:rPr>
          <w:szCs w:val="24"/>
          <w:lang w:eastAsia="en-GB"/>
        </w:rPr>
      </w:pPr>
      <w:r w:rsidRPr="008B253F">
        <w:rPr>
          <w:szCs w:val="24"/>
          <w:lang w:eastAsia="en-GB"/>
        </w:rPr>
        <w:t>202</w:t>
      </w:r>
      <w:r w:rsidR="00F34308">
        <w:rPr>
          <w:szCs w:val="24"/>
          <w:lang w:eastAsia="en-GB"/>
        </w:rPr>
        <w:t>2</w:t>
      </w:r>
      <w:r w:rsidR="00053D66">
        <w:rPr>
          <w:szCs w:val="24"/>
          <w:lang w:eastAsia="en-GB"/>
        </w:rPr>
        <w:t xml:space="preserve"> m. </w:t>
      </w:r>
      <w:r w:rsidR="00F34308">
        <w:rPr>
          <w:szCs w:val="24"/>
          <w:lang w:eastAsia="en-GB"/>
        </w:rPr>
        <w:t>lapkričio</w:t>
      </w:r>
      <w:r w:rsidR="00053D66">
        <w:rPr>
          <w:szCs w:val="24"/>
          <w:lang w:eastAsia="en-GB"/>
        </w:rPr>
        <w:t xml:space="preserve"> </w:t>
      </w:r>
      <w:r w:rsidRPr="008B253F">
        <w:rPr>
          <w:szCs w:val="24"/>
          <w:lang w:eastAsia="en-GB"/>
        </w:rPr>
        <w:t xml:space="preserve"> d. Nr. AD</w:t>
      </w:r>
      <w:r w:rsidR="00053D66">
        <w:rPr>
          <w:szCs w:val="24"/>
          <w:lang w:eastAsia="en-GB"/>
        </w:rPr>
        <w:t>V-</w:t>
      </w:r>
    </w:p>
    <w:p w14:paraId="788AC71C" w14:textId="2A44BEA2" w:rsidR="00024E0B" w:rsidRPr="008B253F" w:rsidRDefault="00053D66">
      <w:pPr>
        <w:jc w:val="center"/>
        <w:rPr>
          <w:szCs w:val="24"/>
          <w:lang w:eastAsia="en-GB"/>
        </w:rPr>
      </w:pPr>
      <w:r>
        <w:rPr>
          <w:szCs w:val="24"/>
          <w:lang w:eastAsia="en-GB"/>
        </w:rPr>
        <w:t>Kupiškis</w:t>
      </w:r>
    </w:p>
    <w:p w14:paraId="788AC71D" w14:textId="77777777" w:rsidR="00024E0B" w:rsidRPr="008B253F" w:rsidRDefault="00024E0B">
      <w:pPr>
        <w:jc w:val="both"/>
        <w:rPr>
          <w:szCs w:val="24"/>
          <w:lang w:eastAsia="en-GB"/>
        </w:rPr>
      </w:pPr>
    </w:p>
    <w:p w14:paraId="4B2C9230" w14:textId="5486E42C" w:rsidR="008B253F" w:rsidRPr="008B253F" w:rsidRDefault="008B253F">
      <w:pPr>
        <w:jc w:val="both"/>
        <w:rPr>
          <w:szCs w:val="24"/>
          <w:lang w:eastAsia="en-GB"/>
        </w:rPr>
      </w:pPr>
    </w:p>
    <w:p w14:paraId="788AC71E" w14:textId="39472E79" w:rsidR="00024E0B" w:rsidRPr="005877C1" w:rsidRDefault="008B253F" w:rsidP="003A7C64">
      <w:pPr>
        <w:spacing w:line="360" w:lineRule="auto"/>
        <w:ind w:firstLine="1179"/>
        <w:jc w:val="both"/>
        <w:rPr>
          <w:szCs w:val="24"/>
          <w:lang w:eastAsia="en-GB"/>
        </w:rPr>
      </w:pPr>
      <w:r w:rsidRPr="0045512E">
        <w:rPr>
          <w:szCs w:val="24"/>
          <w:lang w:eastAsia="en-GB"/>
        </w:rPr>
        <w:t xml:space="preserve">Vadovaudamasi </w:t>
      </w:r>
      <w:r w:rsidRPr="0045512E">
        <w:rPr>
          <w:szCs w:val="24"/>
          <w:lang w:eastAsia="lt-LT"/>
        </w:rPr>
        <w:t xml:space="preserve">Lietuvos Respublikos vietos savivaldos įstatymo 18 straipsnio 1 dalimi, 29 straipsnio </w:t>
      </w:r>
      <w:r w:rsidR="0045512E" w:rsidRPr="0045512E">
        <w:rPr>
          <w:szCs w:val="24"/>
          <w:lang w:eastAsia="lt-LT"/>
        </w:rPr>
        <w:t xml:space="preserve">5 dalimi, 29 straipsnio </w:t>
      </w:r>
      <w:r w:rsidRPr="0045512E">
        <w:rPr>
          <w:szCs w:val="24"/>
          <w:lang w:eastAsia="lt-LT"/>
        </w:rPr>
        <w:t>8 dalies 2 punktu</w:t>
      </w:r>
      <w:r w:rsidRPr="0045512E">
        <w:rPr>
          <w:szCs w:val="24"/>
          <w:lang w:eastAsia="en-GB"/>
        </w:rPr>
        <w:t xml:space="preserve">, </w:t>
      </w:r>
      <w:r w:rsidRPr="00EF5B86">
        <w:rPr>
          <w:szCs w:val="24"/>
          <w:lang w:eastAsia="en-GB"/>
        </w:rPr>
        <w:t>Lietuvos Respublikos švietimo įstatymo 53 straipsnio 2 dalimi, Valstybės švietimo ir mokslo ste</w:t>
      </w:r>
      <w:r w:rsidRPr="008B253F">
        <w:rPr>
          <w:szCs w:val="24"/>
          <w:lang w:eastAsia="en-GB"/>
        </w:rPr>
        <w:t>bėsenos tvarkos aprašo, patvirtinto Lietuvos Respublikos švietimo, mokslo ir sporto ministro 2019 m. birželio 27 d. įsakym</w:t>
      </w:r>
      <w:r w:rsidR="00B55F0F" w:rsidRPr="00211CE9">
        <w:rPr>
          <w:szCs w:val="24"/>
          <w:lang w:eastAsia="en-GB"/>
        </w:rPr>
        <w:t>u</w:t>
      </w:r>
      <w:r w:rsidRPr="008B253F">
        <w:rPr>
          <w:szCs w:val="24"/>
          <w:lang w:eastAsia="en-GB"/>
        </w:rPr>
        <w:t xml:space="preserve"> Nr. V-757 „Dėl Valstybės švietimo ir mokslo stebėsenos tvarkos aprašo patvirtinimo</w:t>
      </w:r>
      <w:r w:rsidRPr="00211CE9">
        <w:rPr>
          <w:szCs w:val="24"/>
          <w:lang w:eastAsia="en-GB"/>
        </w:rPr>
        <w:t>“</w:t>
      </w:r>
      <w:r w:rsidR="00B55F0F" w:rsidRPr="00211CE9">
        <w:rPr>
          <w:szCs w:val="24"/>
          <w:lang w:eastAsia="en-GB"/>
        </w:rPr>
        <w:t>,</w:t>
      </w:r>
      <w:r w:rsidRPr="008B253F">
        <w:rPr>
          <w:szCs w:val="24"/>
          <w:lang w:eastAsia="en-GB"/>
        </w:rPr>
        <w:t xml:space="preserve"> 20 ir 28 punktais, </w:t>
      </w:r>
      <w:r w:rsidR="000C635E" w:rsidRPr="005877C1">
        <w:t>Lietuvos Respublikos švietimo, mokslo ir sporto ministro 2021 m. gruodžio 27 d. įsakymo Nr. V-2308 „Dėl būtinųjų savivaldybių ir mokyklų, vykdančių bendrojo ugdymo programas, stebėsenos rodiklių patvirtinimo” 1.1 papunkčiu, </w:t>
      </w:r>
      <w:r w:rsidR="005877C1" w:rsidRPr="000C635E">
        <w:rPr>
          <w:color w:val="FF0000"/>
        </w:rPr>
        <w:t xml:space="preserve"> </w:t>
      </w:r>
      <w:r w:rsidR="000C635E" w:rsidRPr="005877C1">
        <w:t>Lietuvos Respublikos švietimo, mokslo ir sporto ministro 2022 m. kovo 25 d. įsakymu Nr. V-448 „Dėl savivaldybių ir mokyklų, vykdančių bendrojo ugdymo programas, švietimo stebėsenos būtinųjų rodiklių aprašų patvirtinimo”:</w:t>
      </w:r>
    </w:p>
    <w:p w14:paraId="0557754F" w14:textId="073C09C1" w:rsidR="00B55F0F" w:rsidRPr="00211CE9" w:rsidRDefault="008B253F" w:rsidP="00B55F0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  <w:lang w:eastAsia="en-GB"/>
        </w:rPr>
      </w:pPr>
      <w:r w:rsidRPr="00B55F0F">
        <w:rPr>
          <w:szCs w:val="24"/>
          <w:lang w:eastAsia="en-GB"/>
        </w:rPr>
        <w:t xml:space="preserve">T v i r t i n </w:t>
      </w:r>
      <w:r w:rsidRPr="00211CE9">
        <w:rPr>
          <w:szCs w:val="24"/>
          <w:lang w:eastAsia="en-GB"/>
        </w:rPr>
        <w:t xml:space="preserve">u </w:t>
      </w:r>
      <w:r w:rsidR="00B55F0F" w:rsidRPr="00211CE9">
        <w:rPr>
          <w:szCs w:val="24"/>
          <w:lang w:eastAsia="en-GB"/>
        </w:rPr>
        <w:t xml:space="preserve"> pridedamus:</w:t>
      </w:r>
    </w:p>
    <w:p w14:paraId="788AC71F" w14:textId="3AC5FDBD" w:rsidR="00024E0B" w:rsidRPr="00B55F0F" w:rsidRDefault="00B55F0F" w:rsidP="00B55F0F">
      <w:pPr>
        <w:spacing w:line="360" w:lineRule="auto"/>
        <w:ind w:left="1179"/>
        <w:jc w:val="both"/>
        <w:rPr>
          <w:szCs w:val="24"/>
          <w:lang w:eastAsia="en-GB"/>
        </w:rPr>
      </w:pPr>
      <w:r w:rsidRPr="00B55F0F">
        <w:rPr>
          <w:szCs w:val="24"/>
          <w:lang w:eastAsia="en-GB"/>
        </w:rPr>
        <w:t xml:space="preserve">1.1. </w:t>
      </w:r>
      <w:r w:rsidR="00053D66" w:rsidRPr="00B55F0F">
        <w:rPr>
          <w:szCs w:val="24"/>
          <w:lang w:eastAsia="en-GB"/>
        </w:rPr>
        <w:t>Kupiškio</w:t>
      </w:r>
      <w:r w:rsidR="008B253F" w:rsidRPr="00B55F0F">
        <w:rPr>
          <w:szCs w:val="24"/>
          <w:lang w:eastAsia="en-GB"/>
        </w:rPr>
        <w:t xml:space="preserve"> rajono savivaldybės švietimo stebėsenos tvarkos aprašą</w:t>
      </w:r>
      <w:r>
        <w:rPr>
          <w:szCs w:val="24"/>
          <w:lang w:eastAsia="en-GB"/>
        </w:rPr>
        <w:t>;</w:t>
      </w:r>
      <w:r w:rsidR="008B253F" w:rsidRPr="00B55F0F">
        <w:rPr>
          <w:szCs w:val="24"/>
          <w:lang w:eastAsia="en-GB"/>
        </w:rPr>
        <w:t xml:space="preserve"> </w:t>
      </w:r>
    </w:p>
    <w:p w14:paraId="788AC720" w14:textId="28B46E5D" w:rsidR="00024E0B" w:rsidRPr="008B253F" w:rsidRDefault="00B55F0F" w:rsidP="003A7C64">
      <w:pPr>
        <w:spacing w:line="360" w:lineRule="auto"/>
        <w:ind w:firstLine="117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1.</w:t>
      </w:r>
      <w:r w:rsidR="008B253F" w:rsidRPr="008B253F">
        <w:rPr>
          <w:szCs w:val="24"/>
          <w:lang w:eastAsia="en-GB"/>
        </w:rPr>
        <w:t xml:space="preserve">2. </w:t>
      </w:r>
      <w:r w:rsidR="00053D66">
        <w:rPr>
          <w:szCs w:val="24"/>
          <w:lang w:eastAsia="en-GB"/>
        </w:rPr>
        <w:t>Kupiškio</w:t>
      </w:r>
      <w:r w:rsidR="008B253F" w:rsidRPr="008B253F">
        <w:rPr>
          <w:szCs w:val="24"/>
          <w:lang w:eastAsia="en-GB"/>
        </w:rPr>
        <w:t xml:space="preserve"> rajono savivaldybės lygmens švi</w:t>
      </w:r>
      <w:r w:rsidR="0078329E">
        <w:rPr>
          <w:szCs w:val="24"/>
          <w:lang w:eastAsia="en-GB"/>
        </w:rPr>
        <w:t>etimo stebėsenos rodikliu</w:t>
      </w:r>
      <w:r w:rsidR="0078329E" w:rsidRPr="00211CE9">
        <w:rPr>
          <w:szCs w:val="24"/>
          <w:lang w:eastAsia="en-GB"/>
        </w:rPr>
        <w:t>s</w:t>
      </w:r>
      <w:r w:rsidRPr="00211CE9">
        <w:rPr>
          <w:szCs w:val="24"/>
          <w:lang w:eastAsia="en-GB"/>
        </w:rPr>
        <w:t>.</w:t>
      </w:r>
      <w:r w:rsidR="008B253F" w:rsidRPr="008B253F">
        <w:rPr>
          <w:szCs w:val="24"/>
          <w:lang w:eastAsia="en-GB"/>
        </w:rPr>
        <w:t xml:space="preserve"> </w:t>
      </w:r>
    </w:p>
    <w:p w14:paraId="788AC721" w14:textId="6D79E090" w:rsidR="00024E0B" w:rsidRPr="008B253F" w:rsidRDefault="00B55F0F" w:rsidP="00211CE9">
      <w:pPr>
        <w:spacing w:line="360" w:lineRule="auto"/>
        <w:ind w:firstLine="1179"/>
        <w:jc w:val="both"/>
        <w:rPr>
          <w:szCs w:val="24"/>
          <w:lang w:eastAsia="en-GB"/>
        </w:rPr>
      </w:pPr>
      <w:r w:rsidRPr="00211CE9">
        <w:rPr>
          <w:szCs w:val="24"/>
          <w:lang w:eastAsia="en-GB"/>
        </w:rPr>
        <w:t xml:space="preserve">2. </w:t>
      </w:r>
      <w:r w:rsidR="008B253F" w:rsidRPr="00211CE9">
        <w:rPr>
          <w:szCs w:val="24"/>
          <w:lang w:eastAsia="en-GB"/>
        </w:rPr>
        <w:t>P</w:t>
      </w:r>
      <w:r w:rsidR="008B253F" w:rsidRPr="008B253F">
        <w:rPr>
          <w:szCs w:val="24"/>
          <w:lang w:eastAsia="en-GB"/>
        </w:rPr>
        <w:t xml:space="preserve"> r i p a ž į s t u netekusiu galios </w:t>
      </w:r>
      <w:r w:rsidR="00053D66">
        <w:rPr>
          <w:szCs w:val="24"/>
          <w:lang w:eastAsia="en-GB"/>
        </w:rPr>
        <w:t>Kupiškio</w:t>
      </w:r>
      <w:r w:rsidR="008B253F" w:rsidRPr="008B253F">
        <w:rPr>
          <w:szCs w:val="24"/>
          <w:lang w:eastAsia="en-GB"/>
        </w:rPr>
        <w:t xml:space="preserve"> rajono savivaldybės administracijos direktoriaus 20</w:t>
      </w:r>
      <w:r w:rsidR="00F34308">
        <w:rPr>
          <w:szCs w:val="24"/>
          <w:lang w:eastAsia="en-GB"/>
        </w:rPr>
        <w:t>2</w:t>
      </w:r>
      <w:r w:rsidR="008B253F" w:rsidRPr="008B253F">
        <w:rPr>
          <w:szCs w:val="24"/>
          <w:lang w:eastAsia="en-GB"/>
        </w:rPr>
        <w:t xml:space="preserve">1 m. </w:t>
      </w:r>
      <w:r w:rsidR="00F34308">
        <w:rPr>
          <w:szCs w:val="24"/>
          <w:lang w:eastAsia="en-GB"/>
        </w:rPr>
        <w:t>sausio</w:t>
      </w:r>
      <w:r w:rsidR="008B253F" w:rsidRPr="008B253F">
        <w:rPr>
          <w:szCs w:val="24"/>
          <w:lang w:eastAsia="en-GB"/>
        </w:rPr>
        <w:t xml:space="preserve"> </w:t>
      </w:r>
      <w:r w:rsidR="000C635E" w:rsidRPr="000C635E">
        <w:rPr>
          <w:szCs w:val="24"/>
          <w:lang w:eastAsia="en-GB"/>
        </w:rPr>
        <w:t>7</w:t>
      </w:r>
      <w:r w:rsidR="008B253F" w:rsidRPr="000C635E">
        <w:rPr>
          <w:szCs w:val="24"/>
          <w:lang w:eastAsia="en-GB"/>
        </w:rPr>
        <w:t xml:space="preserve"> d. įsakymą Nr. AD</w:t>
      </w:r>
      <w:r w:rsidR="003A7C64" w:rsidRPr="000C635E">
        <w:rPr>
          <w:szCs w:val="24"/>
          <w:lang w:eastAsia="en-GB"/>
        </w:rPr>
        <w:t>V</w:t>
      </w:r>
      <w:r w:rsidR="008B253F" w:rsidRPr="000C635E">
        <w:rPr>
          <w:szCs w:val="24"/>
          <w:lang w:eastAsia="en-GB"/>
        </w:rPr>
        <w:t>-</w:t>
      </w:r>
      <w:r w:rsidR="000C635E" w:rsidRPr="000C635E">
        <w:rPr>
          <w:szCs w:val="24"/>
          <w:lang w:eastAsia="en-GB"/>
        </w:rPr>
        <w:t>10</w:t>
      </w:r>
      <w:r w:rsidR="008B253F" w:rsidRPr="000C635E">
        <w:rPr>
          <w:szCs w:val="24"/>
          <w:lang w:eastAsia="en-GB"/>
        </w:rPr>
        <w:t xml:space="preserve"> </w:t>
      </w:r>
      <w:r w:rsidR="008B253F" w:rsidRPr="008B253F">
        <w:rPr>
          <w:szCs w:val="24"/>
          <w:lang w:eastAsia="en-GB"/>
        </w:rPr>
        <w:t>„</w:t>
      </w:r>
      <w:r w:rsidR="00533ABE">
        <w:t>D</w:t>
      </w:r>
      <w:bookmarkStart w:id="0" w:name="_GoBack"/>
      <w:bookmarkEnd w:id="0"/>
      <w:r w:rsidR="005877C1" w:rsidRPr="007034EF">
        <w:t xml:space="preserve">ėl </w:t>
      </w:r>
      <w:r w:rsidR="005877C1">
        <w:t>K</w:t>
      </w:r>
      <w:r w:rsidR="005877C1" w:rsidRPr="007034EF">
        <w:t xml:space="preserve">upiškio rajono savivaldybės švietimo stebėsenos </w:t>
      </w:r>
      <w:r w:rsidR="005877C1">
        <w:t>tvarkos aprašo ir K</w:t>
      </w:r>
      <w:r w:rsidR="005877C1" w:rsidRPr="00211CE9">
        <w:t>upiškio rajono</w:t>
      </w:r>
      <w:r w:rsidR="005877C1">
        <w:t xml:space="preserve"> savivaldybės lygmens švietimo stebėsenos </w:t>
      </w:r>
      <w:r w:rsidR="005877C1" w:rsidRPr="007034EF">
        <w:t xml:space="preserve">rodiklių </w:t>
      </w:r>
      <w:r w:rsidR="005877C1">
        <w:t>pa</w:t>
      </w:r>
      <w:r w:rsidR="005877C1" w:rsidRPr="007034EF">
        <w:t>tvirtinimo</w:t>
      </w:r>
      <w:r w:rsidR="008B253F" w:rsidRPr="008B253F">
        <w:rPr>
          <w:szCs w:val="24"/>
          <w:lang w:eastAsia="en-GB"/>
        </w:rPr>
        <w:t>“.</w:t>
      </w:r>
    </w:p>
    <w:p w14:paraId="788AC724" w14:textId="576B20A9" w:rsidR="00024E0B" w:rsidRPr="008B253F" w:rsidRDefault="00024E0B">
      <w:pPr>
        <w:jc w:val="both"/>
        <w:rPr>
          <w:szCs w:val="24"/>
          <w:lang w:eastAsia="en-GB"/>
        </w:rPr>
      </w:pPr>
    </w:p>
    <w:p w14:paraId="788AC725" w14:textId="77777777" w:rsidR="00024E0B" w:rsidRPr="008B253F" w:rsidRDefault="00024E0B">
      <w:pPr>
        <w:jc w:val="both"/>
        <w:rPr>
          <w:szCs w:val="24"/>
          <w:lang w:eastAsia="en-GB"/>
        </w:rPr>
      </w:pPr>
    </w:p>
    <w:p w14:paraId="788AC726" w14:textId="77777777" w:rsidR="00024E0B" w:rsidRPr="008B253F" w:rsidRDefault="00024E0B">
      <w:pPr>
        <w:jc w:val="both"/>
        <w:rPr>
          <w:szCs w:val="24"/>
          <w:lang w:eastAsia="en-GB"/>
        </w:rPr>
      </w:pPr>
    </w:p>
    <w:p w14:paraId="6A45E100" w14:textId="77777777" w:rsidR="00225900" w:rsidRDefault="00225900" w:rsidP="00225900">
      <w:pPr>
        <w:jc w:val="both"/>
      </w:pPr>
      <w:r>
        <w:t>Administracijos direktoriaus pavaduotoja,</w:t>
      </w:r>
    </w:p>
    <w:p w14:paraId="15D5ADEB" w14:textId="0BD7854E" w:rsidR="00225900" w:rsidRDefault="00225900" w:rsidP="00225900">
      <w:pPr>
        <w:jc w:val="both"/>
      </w:pPr>
      <w:r>
        <w:t>pavaduojanti administracijos direktorių                                                    Ingrida Bernatavičienė</w:t>
      </w:r>
    </w:p>
    <w:p w14:paraId="20893E5D" w14:textId="77777777" w:rsidR="003A7C64" w:rsidRDefault="003A7C64" w:rsidP="00053D66">
      <w:pPr>
        <w:tabs>
          <w:tab w:val="left" w:pos="7088"/>
        </w:tabs>
        <w:jc w:val="both"/>
        <w:rPr>
          <w:szCs w:val="24"/>
          <w:lang w:eastAsia="en-GB"/>
        </w:rPr>
      </w:pPr>
    </w:p>
    <w:sectPr w:rsidR="003A7C64" w:rsidSect="00451882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2A0E9" w14:textId="77777777" w:rsidR="005B5A66" w:rsidRDefault="005B5A66" w:rsidP="008B253F">
      <w:r>
        <w:separator/>
      </w:r>
    </w:p>
  </w:endnote>
  <w:endnote w:type="continuationSeparator" w:id="0">
    <w:p w14:paraId="0D24D749" w14:textId="77777777" w:rsidR="005B5A66" w:rsidRDefault="005B5A66" w:rsidP="008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BE29" w14:textId="77777777" w:rsidR="005B5A66" w:rsidRDefault="005B5A66" w:rsidP="008B253F">
      <w:r>
        <w:separator/>
      </w:r>
    </w:p>
  </w:footnote>
  <w:footnote w:type="continuationSeparator" w:id="0">
    <w:p w14:paraId="454DD364" w14:textId="77777777" w:rsidR="005B5A66" w:rsidRDefault="005B5A66" w:rsidP="008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E6091"/>
    <w:multiLevelType w:val="hybridMultilevel"/>
    <w:tmpl w:val="654A55F6"/>
    <w:lvl w:ilvl="0" w:tplc="9C4A6336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9" w:hanging="360"/>
      </w:pPr>
    </w:lvl>
    <w:lvl w:ilvl="2" w:tplc="0427001B" w:tentative="1">
      <w:start w:val="1"/>
      <w:numFmt w:val="lowerRoman"/>
      <w:lvlText w:val="%3."/>
      <w:lvlJc w:val="right"/>
      <w:pPr>
        <w:ind w:left="2979" w:hanging="180"/>
      </w:pPr>
    </w:lvl>
    <w:lvl w:ilvl="3" w:tplc="0427000F" w:tentative="1">
      <w:start w:val="1"/>
      <w:numFmt w:val="decimal"/>
      <w:lvlText w:val="%4."/>
      <w:lvlJc w:val="left"/>
      <w:pPr>
        <w:ind w:left="3699" w:hanging="360"/>
      </w:pPr>
    </w:lvl>
    <w:lvl w:ilvl="4" w:tplc="04270019" w:tentative="1">
      <w:start w:val="1"/>
      <w:numFmt w:val="lowerLetter"/>
      <w:lvlText w:val="%5."/>
      <w:lvlJc w:val="left"/>
      <w:pPr>
        <w:ind w:left="4419" w:hanging="360"/>
      </w:pPr>
    </w:lvl>
    <w:lvl w:ilvl="5" w:tplc="0427001B" w:tentative="1">
      <w:start w:val="1"/>
      <w:numFmt w:val="lowerRoman"/>
      <w:lvlText w:val="%6."/>
      <w:lvlJc w:val="right"/>
      <w:pPr>
        <w:ind w:left="5139" w:hanging="180"/>
      </w:pPr>
    </w:lvl>
    <w:lvl w:ilvl="6" w:tplc="0427000F" w:tentative="1">
      <w:start w:val="1"/>
      <w:numFmt w:val="decimal"/>
      <w:lvlText w:val="%7."/>
      <w:lvlJc w:val="left"/>
      <w:pPr>
        <w:ind w:left="5859" w:hanging="360"/>
      </w:pPr>
    </w:lvl>
    <w:lvl w:ilvl="7" w:tplc="04270019" w:tentative="1">
      <w:start w:val="1"/>
      <w:numFmt w:val="lowerLetter"/>
      <w:lvlText w:val="%8."/>
      <w:lvlJc w:val="left"/>
      <w:pPr>
        <w:ind w:left="6579" w:hanging="360"/>
      </w:pPr>
    </w:lvl>
    <w:lvl w:ilvl="8" w:tplc="0427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A5"/>
    <w:rsid w:val="00013B9B"/>
    <w:rsid w:val="00024E0B"/>
    <w:rsid w:val="00053D66"/>
    <w:rsid w:val="00072EBF"/>
    <w:rsid w:val="000C635E"/>
    <w:rsid w:val="001432DC"/>
    <w:rsid w:val="00211CE9"/>
    <w:rsid w:val="00225900"/>
    <w:rsid w:val="002D0DBB"/>
    <w:rsid w:val="003A7C64"/>
    <w:rsid w:val="00451882"/>
    <w:rsid w:val="0045512E"/>
    <w:rsid w:val="00533ABE"/>
    <w:rsid w:val="005877C1"/>
    <w:rsid w:val="0059096A"/>
    <w:rsid w:val="005B5A66"/>
    <w:rsid w:val="0078329E"/>
    <w:rsid w:val="008B253F"/>
    <w:rsid w:val="0095460A"/>
    <w:rsid w:val="00B309BA"/>
    <w:rsid w:val="00B55F0F"/>
    <w:rsid w:val="00BB0713"/>
    <w:rsid w:val="00C62176"/>
    <w:rsid w:val="00D308A5"/>
    <w:rsid w:val="00EF5B86"/>
    <w:rsid w:val="00F34308"/>
    <w:rsid w:val="00F93B2C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C711"/>
  <w15:docId w15:val="{D31DBA46-8F4D-4C48-B65B-7D167B42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3A7C64"/>
    <w:pPr>
      <w:keepNext/>
      <w:jc w:val="center"/>
      <w:outlineLvl w:val="2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B253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8B25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53F"/>
  </w:style>
  <w:style w:type="paragraph" w:styleId="Porat">
    <w:name w:val="footer"/>
    <w:basedOn w:val="prastasis"/>
    <w:link w:val="PoratDiagrama"/>
    <w:rsid w:val="008B25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B253F"/>
  </w:style>
  <w:style w:type="character" w:customStyle="1" w:styleId="Antrat3Diagrama">
    <w:name w:val="Antraštė 3 Diagrama"/>
    <w:basedOn w:val="Numatytasispastraiposriftas"/>
    <w:link w:val="Antrat3"/>
    <w:rsid w:val="003A7C64"/>
    <w:rPr>
      <w:b/>
      <w:bCs/>
      <w:szCs w:val="24"/>
    </w:rPr>
  </w:style>
  <w:style w:type="paragraph" w:styleId="Debesliotekstas">
    <w:name w:val="Balloon Text"/>
    <w:basedOn w:val="prastasis"/>
    <w:link w:val="DebesliotekstasDiagrama"/>
    <w:rsid w:val="00072E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72EB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B5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5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Stase</dc:creator>
  <cp:lastModifiedBy>jovita_b</cp:lastModifiedBy>
  <cp:revision>7</cp:revision>
  <cp:lastPrinted>2019-12-30T09:50:00Z</cp:lastPrinted>
  <dcterms:created xsi:type="dcterms:W3CDTF">2021-01-07T06:53:00Z</dcterms:created>
  <dcterms:modified xsi:type="dcterms:W3CDTF">2022-11-23T11:09:00Z</dcterms:modified>
</cp:coreProperties>
</file>